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403" w:lineRule="auto"/>
        <w:ind w:left="993" w:right="2823" w:firstLine="987"/>
        <w:jc w:val="center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2"/>
          <w:szCs w:val="22"/>
          <w:rtl w:val="0"/>
        </w:rPr>
        <w:t xml:space="preserve">          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Modulo di candidatura per mobilità Erasmus</w:t>
      </w:r>
    </w:p>
    <w:p w:rsidR="00000000" w:rsidDel="00000000" w:rsidP="00000000" w:rsidRDefault="00000000" w:rsidRPr="00000000" w14:paraId="00000003">
      <w:pPr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                Erasmus+ Consorzio USR Piemonte – settore scuola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IT02-KA121-SCH-000437070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3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ind w:firstLine="141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DATI ANAGRAFICI DEL CANDIDATO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733"/>
          <w:tab w:val="left" w:leader="none" w:pos="3803"/>
        </w:tabs>
        <w:spacing w:after="0" w:before="143" w:line="350" w:lineRule="auto"/>
        <w:ind w:left="141" w:right="-7.795275590551114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Cognom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  <w:tab/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Nome: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Data di nascita: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733"/>
          <w:tab w:val="left" w:leader="none" w:pos="4818"/>
        </w:tabs>
        <w:spacing w:after="0" w:before="5" w:line="350" w:lineRule="auto"/>
        <w:ind w:left="141" w:right="-7.795275590551114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E-mail istituzionale: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Telefono di contatto: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Ruolo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1"/>
          <w:tab w:val="left" w:leader="none" w:pos="4116"/>
        </w:tabs>
        <w:spacing w:after="0" w:before="5" w:line="240" w:lineRule="auto"/>
        <w:ind w:left="351" w:right="0" w:hanging="209.26771653543312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Docente</w:t>
        <w:tab/>
        <w:t xml:space="preserve">☐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Tempo Indeterminato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☐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Tempo Determinato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1"/>
          <w:tab w:val="left" w:leader="none" w:pos="4084"/>
        </w:tabs>
        <w:spacing w:after="0" w:before="134" w:line="240" w:lineRule="auto"/>
        <w:ind w:left="351" w:right="0" w:hanging="209.26771653543312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Personale ATA</w:t>
        <w:tab/>
        <w:t xml:space="preserve">☐ DSGA ☐ A.A. ☐ A.T. ☐ collaboratore scolastico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1"/>
        <w:spacing w:before="1" w:lineRule="auto"/>
        <w:ind w:firstLine="141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TIPOLOGIA DI MOBILITÀ RICHIESTA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1"/>
        </w:tabs>
        <w:spacing w:after="0" w:before="141" w:line="240" w:lineRule="auto"/>
        <w:ind w:left="351" w:right="0" w:hanging="209.26771653543312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Job Shadowing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1"/>
        </w:tabs>
        <w:spacing w:after="0" w:before="0" w:line="240" w:lineRule="auto"/>
        <w:ind w:left="351" w:right="0" w:hanging="209.26771653543312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Corso strutturato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1"/>
        </w:tabs>
        <w:spacing w:after="0" w:before="0" w:line="240" w:lineRule="auto"/>
        <w:ind w:left="141" w:right="0" w:firstLine="0"/>
        <w:jc w:val="lef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È possibile candidarsi per entrambe le tipologie di mobilità.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1"/>
        <w:ind w:firstLine="141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TEMATICA CHE SI INTENDE APPROFONDIRE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1"/>
        </w:tabs>
        <w:spacing w:after="0" w:before="141" w:line="240" w:lineRule="auto"/>
        <w:ind w:left="351" w:right="0" w:hanging="209.26771653543312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Acquisizione di competenze digitali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1"/>
        </w:tabs>
        <w:spacing w:after="0" w:before="137" w:line="240" w:lineRule="auto"/>
        <w:ind w:left="351" w:right="0" w:hanging="209.26771653543312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Inclusione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1"/>
        </w:tabs>
        <w:spacing w:after="0" w:before="137" w:line="240" w:lineRule="auto"/>
        <w:ind w:left="351" w:right="0" w:hanging="209.26771653543312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Plurilinguismo/multiculturalità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1"/>
        </w:tabs>
        <w:spacing w:after="0" w:before="135" w:line="240" w:lineRule="auto"/>
        <w:ind w:left="351" w:right="0" w:hanging="209.26771653543312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Outdoor education/sostenibilità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1"/>
        </w:tabs>
        <w:spacing w:after="0" w:before="137" w:line="240" w:lineRule="auto"/>
        <w:ind w:left="351" w:right="0" w:hanging="209.26771653543312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Strategie di prevenzione della dispersione scolastica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1"/>
        </w:tabs>
        <w:spacing w:after="0" w:before="137" w:line="240" w:lineRule="auto"/>
        <w:ind w:left="351" w:right="0" w:hanging="209.26771653543312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Potenziamento di lingua straniera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1"/>
        </w:tabs>
        <w:spacing w:after="0" w:before="137" w:line="240" w:lineRule="auto"/>
        <w:ind w:left="351" w:right="0" w:hanging="209.26771653543312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Partecipazione alla vita democratica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1"/>
        </w:tabs>
        <w:spacing w:after="0" w:before="137" w:line="240" w:lineRule="auto"/>
        <w:ind w:left="351" w:right="0" w:hanging="209.26771653543312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Insegnamento precoce delle lingue e bilinguismo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1"/>
        </w:tabs>
        <w:spacing w:after="0" w:before="134" w:line="240" w:lineRule="auto"/>
        <w:ind w:left="351" w:right="0" w:hanging="209.26771653543312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Sviluppo del pensiero critico e lotta alla disinformazione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1"/>
        </w:tabs>
        <w:spacing w:after="0" w:before="137" w:line="240" w:lineRule="auto"/>
        <w:ind w:left="351" w:right="0" w:hanging="209.26771653543312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Creazione di network per futuri progetti europei/gemellaggi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1"/>
        </w:tabs>
        <w:spacing w:after="0" w:before="137" w:line="240" w:lineRule="auto"/>
        <w:ind w:left="351" w:right="0" w:hanging="209.26771653543312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Teaching and learning global skills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1"/>
        </w:tabs>
        <w:spacing w:after="0" w:before="135" w:line="240" w:lineRule="auto"/>
        <w:ind w:left="351" w:right="0" w:hanging="209.26771653543312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Pratiche didattiche innovative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1"/>
        </w:tabs>
        <w:spacing w:after="0" w:before="137" w:line="240" w:lineRule="auto"/>
        <w:ind w:left="351" w:right="0" w:hanging="209.26771653543312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School management e Leadership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1"/>
        <w:spacing w:before="168" w:lineRule="auto"/>
        <w:ind w:firstLine="141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LINGUA STRANIERA CONOSCIUTA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1"/>
        </w:tabs>
        <w:spacing w:after="0" w:before="143" w:line="350" w:lineRule="auto"/>
        <w:ind w:left="141" w:right="4676" w:firstLine="0.7322834645668941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Inglese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☐ Francese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☐ Spagnolo ☐ Tedesco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1"/>
        </w:tabs>
        <w:spacing w:after="0" w:before="143" w:line="350" w:lineRule="auto"/>
        <w:ind w:left="141" w:right="4676" w:firstLine="0.7322834645668941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Livello di competenza: ☐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B1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☐ B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2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☐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C1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☐ C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141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(allegare certificazione linguistica o autodichiarazione)</w:t>
      </w:r>
    </w:p>
    <w:p w:rsidR="00000000" w:rsidDel="00000000" w:rsidP="00000000" w:rsidRDefault="00000000" w:rsidRPr="00000000" w14:paraId="00000022">
      <w:pPr>
        <w:pStyle w:val="Heading1"/>
        <w:spacing w:before="197" w:lineRule="auto"/>
        <w:ind w:firstLine="141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DICHIARAZIONE RIGUARDO AI REQUISITI MINIMI</w:t>
      </w:r>
    </w:p>
    <w:p w:rsidR="00000000" w:rsidDel="00000000" w:rsidP="00000000" w:rsidRDefault="00000000" w:rsidRPr="00000000" w14:paraId="00000023">
      <w:pPr>
        <w:pStyle w:val="Heading1"/>
        <w:spacing w:before="197" w:lineRule="auto"/>
        <w:ind w:firstLine="141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(è obbligatorio selezionare tutte le voci per essere considerati per la mobilità)</w:t>
      </w:r>
    </w:p>
    <w:p w:rsidR="00000000" w:rsidDel="00000000" w:rsidP="00000000" w:rsidRDefault="00000000" w:rsidRPr="00000000" w14:paraId="00000024">
      <w:pPr>
        <w:widowControl w:val="0"/>
        <w:numPr>
          <w:ilvl w:val="0"/>
          <w:numId w:val="2"/>
        </w:numPr>
        <w:tabs>
          <w:tab w:val="left" w:leader="none" w:pos="1986.0000000000002"/>
        </w:tabs>
        <w:spacing w:before="44" w:lineRule="auto"/>
        <w:ind w:left="0" w:right="-291.2598425196836" w:firstLine="0"/>
        <w:rPr>
          <w:rFonts w:ascii="Arial" w:cs="Arial" w:eastAsia="Arial" w:hAnsi="Arial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Essere personale docente o ATA in servizio presso l’Istituto scolastico;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0"/>
        <w:numPr>
          <w:ilvl w:val="0"/>
          <w:numId w:val="2"/>
        </w:numPr>
        <w:tabs>
          <w:tab w:val="left" w:leader="none" w:pos="2060"/>
        </w:tabs>
        <w:spacing w:before="39" w:line="276" w:lineRule="auto"/>
        <w:ind w:left="0" w:right="-7.795275590551114" w:firstLine="0"/>
        <w:rPr>
          <w:rFonts w:ascii="Arial" w:cs="Arial" w:eastAsia="Arial" w:hAnsi="Arial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Competenze linguistiche nella lingua richiesta dal partner ospitante (inglese, francese, spagno­lo, tedesco), livello minimo </w:t>
      </w:r>
      <w:r w:rsidDel="00000000" w:rsidR="00000000" w:rsidRPr="00000000">
        <w:rPr>
          <w:rFonts w:ascii="Calibri" w:cs="Calibri" w:eastAsia="Calibri" w:hAnsi="Calibri"/>
          <w:sz w:val="22"/>
          <w:szCs w:val="22"/>
          <w:highlight w:val="white"/>
          <w:rtl w:val="0"/>
        </w:rPr>
        <w:t xml:space="preserve">B1;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0"/>
        <w:numPr>
          <w:ilvl w:val="0"/>
          <w:numId w:val="2"/>
        </w:numPr>
        <w:tabs>
          <w:tab w:val="left" w:leader="none" w:pos="2060"/>
        </w:tabs>
        <w:spacing w:line="273" w:lineRule="auto"/>
        <w:ind w:left="0" w:right="395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Disponibilità a partecipare attivamente agli eventi di disseminazione (eTwinning, evento finale dell’USR);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97"/>
        </w:tabs>
        <w:spacing w:after="0" w:before="116" w:line="254" w:lineRule="auto"/>
        <w:ind w:left="0" w:right="-291.2598425196836" w:firstLine="0"/>
        <w:jc w:val="both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Disponibilità a partecipare ad attività preparatorie pre-partenza;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97"/>
        </w:tabs>
        <w:spacing w:after="0" w:before="116" w:line="254" w:lineRule="auto"/>
        <w:ind w:left="0" w:right="-291.2598425196836" w:firstLine="0"/>
        <w:jc w:val="both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Flessibilità organizzativa e capacità di adattamento ai cambiamenti del programma fornito dai partner;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97"/>
        </w:tabs>
        <w:spacing w:after="0" w:before="116" w:line="254" w:lineRule="auto"/>
        <w:ind w:left="0" w:right="-291.2598425196836" w:firstLine="0"/>
        <w:jc w:val="both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Possesso di competenze digitali per la documentazione dell’esperienza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97"/>
        </w:tabs>
        <w:spacing w:after="0" w:before="116" w:line="254" w:lineRule="auto"/>
        <w:ind w:left="141" w:right="-291.2598425196836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291.2598425196836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Sottoscrivendo il presente modulo dichiaro di aver preso visione delle regole che disciplinano il consorzio dell’USR Piemonte, di cui all’art. 4 del bando, e di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impegnarmi 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rispettarle, insieme ad ogni altra norma che regoli le mobilità Erasmus+, incluse quelle sui costi ammissibili e sulla rendicontazione.</w:t>
      </w:r>
    </w:p>
    <w:p w:rsidR="00000000" w:rsidDel="00000000" w:rsidP="00000000" w:rsidRDefault="00000000" w:rsidRPr="00000000" w14:paraId="0000002C">
      <w:pPr>
        <w:pStyle w:val="Heading1"/>
        <w:spacing w:before="146" w:lineRule="auto"/>
        <w:ind w:firstLine="141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1"/>
        <w:spacing w:before="146" w:lineRule="auto"/>
        <w:ind w:firstLine="141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CRITERI DI VALUTAZIONE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ind w:left="283.46456692913375" w:hanging="270"/>
        <w:rPr>
          <w:rFonts w:ascii="Times New Roman" w:cs="Times New Roman" w:eastAsia="Times New Roman" w:hAnsi="Times New Roman"/>
          <w:b w:val="1"/>
          <w:bCs w:val="1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CORSI DI FORMAZIONE ALL’ESTERO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76" w:lineRule="auto"/>
        <w:ind w:left="283.46456692913375" w:hanging="27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76" w:lineRule="auto"/>
        <w:ind w:left="283.46456692913375" w:hanging="270"/>
        <w:rPr>
          <w:rFonts w:ascii="Times New Roman" w:cs="Times New Roman" w:eastAsia="Times New Roman" w:hAnsi="Times New Roman"/>
          <w:b w:val="1"/>
          <w:bCs w:val="1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5"/>
          <w:szCs w:val="25"/>
          <w:rtl w:val="0"/>
        </w:rPr>
        <w:t xml:space="preserve">1.A Tabella valutazione titoli Docenti</w:t>
      </w:r>
    </w:p>
    <w:p w:rsidR="00000000" w:rsidDel="00000000" w:rsidP="00000000" w:rsidRDefault="00000000" w:rsidRPr="00000000" w14:paraId="00000032">
      <w:pPr>
        <w:ind w:left="-566.9291338582677" w:firstLine="0"/>
        <w:rPr>
          <w:rFonts w:ascii="Times New Roman" w:cs="Times New Roman" w:eastAsia="Times New Roman" w:hAnsi="Times New Roman"/>
          <w:b w:val="1"/>
          <w:bCs w:val="1"/>
          <w:sz w:val="25"/>
          <w:szCs w:val="25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0" w:tblpY="0"/>
        <w:tblW w:w="9786.0" w:type="dxa"/>
        <w:jc w:val="left"/>
        <w:tblInd w:w="-251.99999999999994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095"/>
        <w:gridCol w:w="1920"/>
        <w:gridCol w:w="770.9999999999997"/>
        <w:tblGridChange w:id="0">
          <w:tblGrid>
            <w:gridCol w:w="7095"/>
            <w:gridCol w:w="1920"/>
            <w:gridCol w:w="770.9999999999997"/>
          </w:tblGrid>
        </w:tblGridChange>
      </w:tblGrid>
      <w:tr>
        <w:trPr>
          <w:cantSplit w:val="0"/>
          <w:trHeight w:val="525.9609374999997" w:hRule="atLeast"/>
          <w:tblHeader w:val="0"/>
        </w:trPr>
        <w:tc>
          <w:tcPr/>
          <w:p w:rsidR="00000000" w:rsidDel="00000000" w:rsidP="00000000" w:rsidRDefault="00000000" w:rsidRPr="00000000" w14:paraId="00000033">
            <w:pPr>
              <w:widowControl w:val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Titoli</w:t>
            </w:r>
          </w:p>
        </w:tc>
        <w:tc>
          <w:tcPr/>
          <w:p w:rsidR="00000000" w:rsidDel="00000000" w:rsidP="00000000" w:rsidRDefault="00000000" w:rsidRPr="00000000" w14:paraId="00000034">
            <w:pPr>
              <w:widowControl w:val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Punti</w:t>
            </w:r>
          </w:p>
        </w:tc>
        <w:tc>
          <w:tcPr/>
          <w:p w:rsidR="00000000" w:rsidDel="00000000" w:rsidP="00000000" w:rsidRDefault="00000000" w:rsidRPr="00000000" w14:paraId="00000035">
            <w:pPr>
              <w:widowControl w:val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Totale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6">
            <w:pPr>
              <w:widowControl w:val="0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Docente  con contratto a tempo indeterminato</w:t>
            </w:r>
          </w:p>
        </w:tc>
        <w:tc>
          <w:tcPr/>
          <w:p w:rsidR="00000000" w:rsidDel="00000000" w:rsidP="00000000" w:rsidRDefault="00000000" w:rsidRPr="00000000" w14:paraId="00000037">
            <w:pPr>
              <w:widowControl w:val="0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38">
            <w:pPr>
              <w:widowControl w:val="0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9">
            <w:pPr>
              <w:widowControl w:val="0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Docente referente di progetto Erasmus+</w:t>
            </w:r>
          </w:p>
        </w:tc>
        <w:tc>
          <w:tcPr/>
          <w:p w:rsidR="00000000" w:rsidDel="00000000" w:rsidP="00000000" w:rsidRDefault="00000000" w:rsidRPr="00000000" w14:paraId="0000003A">
            <w:pPr>
              <w:widowControl w:val="0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3B">
            <w:pPr>
              <w:widowControl w:val="0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Competenza in Lingua Inglese definita secondo i livelli del QCRE (Quadro Comune di Riferimento Europeo) almeno pari al B2</w:t>
            </w:r>
          </w:p>
        </w:tc>
        <w:tc>
          <w:tcPr/>
          <w:p w:rsidR="00000000" w:rsidDel="00000000" w:rsidP="00000000" w:rsidRDefault="00000000" w:rsidRPr="00000000" w14:paraId="0000003D">
            <w:pPr>
              <w:widowControl w:val="0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3E">
            <w:pPr>
              <w:widowControl w:val="0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Partecipazione all’organizzazione e ai processi decisionali dell’Istituto negli ultimi 2 anni:</w:t>
            </w:r>
          </w:p>
          <w:p w:rsidR="00000000" w:rsidDel="00000000" w:rsidP="00000000" w:rsidRDefault="00000000" w:rsidRPr="00000000" w14:paraId="00000040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•</w:t>
            </w: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partecipazione a Commissione Erasmus</w:t>
            </w:r>
          </w:p>
          <w:p w:rsidR="00000000" w:rsidDel="00000000" w:rsidP="00000000" w:rsidRDefault="00000000" w:rsidRPr="00000000" w14:paraId="00000041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•</w:t>
            </w: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incarico FFSS/staff dirigenziale</w:t>
            </w:r>
          </w:p>
          <w:p w:rsidR="00000000" w:rsidDel="00000000" w:rsidP="00000000" w:rsidRDefault="00000000" w:rsidRPr="00000000" w14:paraId="00000042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•</w:t>
            </w: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incarico referenti/commissioni/ gruppi di lavoro</w:t>
            </w:r>
          </w:p>
        </w:tc>
        <w:tc>
          <w:tcPr/>
          <w:p w:rsidR="00000000" w:rsidDel="00000000" w:rsidP="00000000" w:rsidRDefault="00000000" w:rsidRPr="00000000" w14:paraId="00000043">
            <w:pPr>
              <w:widowControl w:val="0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widowControl w:val="0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4 (max 8)</w:t>
            </w:r>
          </w:p>
          <w:p w:rsidR="00000000" w:rsidDel="00000000" w:rsidP="00000000" w:rsidRDefault="00000000" w:rsidRPr="00000000" w14:paraId="00000045">
            <w:pPr>
              <w:widowControl w:val="0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4 (max 8)</w:t>
            </w:r>
          </w:p>
          <w:p w:rsidR="00000000" w:rsidDel="00000000" w:rsidP="00000000" w:rsidRDefault="00000000" w:rsidRPr="00000000" w14:paraId="00000046">
            <w:pPr>
              <w:widowControl w:val="0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2 (max 4)</w:t>
            </w:r>
          </w:p>
        </w:tc>
        <w:tc>
          <w:tcPr/>
          <w:p w:rsidR="00000000" w:rsidDel="00000000" w:rsidP="00000000" w:rsidRDefault="00000000" w:rsidRPr="00000000" w14:paraId="00000047">
            <w:pPr>
              <w:widowControl w:val="0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Certificazione in ambito tecnologico-informatico (massimo 1 certificazione)</w:t>
            </w:r>
          </w:p>
        </w:tc>
        <w:tc>
          <w:tcPr/>
          <w:p w:rsidR="00000000" w:rsidDel="00000000" w:rsidP="00000000" w:rsidRDefault="00000000" w:rsidRPr="00000000" w14:paraId="00000049">
            <w:pPr>
              <w:widowControl w:val="0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4A">
            <w:pPr>
              <w:widowControl w:val="0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B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Iscrizione alla piattaforma eTwinning </w:t>
            </w:r>
          </w:p>
        </w:tc>
        <w:tc>
          <w:tcPr/>
          <w:p w:rsidR="00000000" w:rsidDel="00000000" w:rsidP="00000000" w:rsidRDefault="00000000" w:rsidRPr="00000000" w14:paraId="0000004C">
            <w:pPr>
              <w:widowControl w:val="0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4D">
            <w:pPr>
              <w:widowControl w:val="0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Partecipazione attiva a progetti europei:</w:t>
            </w:r>
          </w:p>
          <w:p w:rsidR="00000000" w:rsidDel="00000000" w:rsidP="00000000" w:rsidRDefault="00000000" w:rsidRPr="00000000" w14:paraId="0000004F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•</w:t>
            </w: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progetto a distanza, es. eTwinning</w:t>
            </w:r>
          </w:p>
          <w:p w:rsidR="00000000" w:rsidDel="00000000" w:rsidP="00000000" w:rsidRDefault="00000000" w:rsidRPr="00000000" w14:paraId="00000050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•</w:t>
            </w: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progetto con mobilità studentesca (entrata/uscita)</w:t>
            </w:r>
          </w:p>
        </w:tc>
        <w:tc>
          <w:tcPr/>
          <w:p w:rsidR="00000000" w:rsidDel="00000000" w:rsidP="00000000" w:rsidRDefault="00000000" w:rsidRPr="00000000" w14:paraId="00000051">
            <w:pPr>
              <w:widowControl w:val="0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widowControl w:val="0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2 per ogni progetto</w:t>
            </w:r>
          </w:p>
          <w:p w:rsidR="00000000" w:rsidDel="00000000" w:rsidP="00000000" w:rsidRDefault="00000000" w:rsidRPr="00000000" w14:paraId="00000053">
            <w:pPr>
              <w:widowControl w:val="0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3 per ogni progetto</w:t>
            </w:r>
          </w:p>
        </w:tc>
        <w:tc>
          <w:tcPr/>
          <w:p w:rsidR="00000000" w:rsidDel="00000000" w:rsidP="00000000" w:rsidRDefault="00000000" w:rsidRPr="00000000" w14:paraId="00000054">
            <w:pPr>
              <w:widowControl w:val="0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Partecipazione a seminari, webinar e corsi di formazione riguardanti il programma Erasmus+, eTwinning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widowControl w:val="0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1 (max 10)</w:t>
            </w:r>
          </w:p>
        </w:tc>
        <w:tc>
          <w:tcPr/>
          <w:p w:rsidR="00000000" w:rsidDel="00000000" w:rsidP="00000000" w:rsidRDefault="00000000" w:rsidRPr="00000000" w14:paraId="00000058">
            <w:pPr>
              <w:widowControl w:val="0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9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Manifestazione di interesse:</w:t>
            </w:r>
          </w:p>
          <w:p w:rsidR="00000000" w:rsidDel="00000000" w:rsidP="00000000" w:rsidRDefault="00000000" w:rsidRPr="00000000" w14:paraId="0000005A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Partecipazione a corsi PNRR Competenze STEM e multilinguistiche nella nostra scuola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widowControl w:val="0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widowControl w:val="0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3 punti per ogni corso</w:t>
            </w:r>
          </w:p>
        </w:tc>
        <w:tc>
          <w:tcPr/>
          <w:p w:rsidR="00000000" w:rsidDel="00000000" w:rsidP="00000000" w:rsidRDefault="00000000" w:rsidRPr="00000000" w14:paraId="0000005D">
            <w:pPr>
              <w:widowControl w:val="0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E">
      <w:pPr>
        <w:spacing w:line="276" w:lineRule="auto"/>
        <w:ind w:left="-566.9291338582677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Style w:val="Heading1"/>
        <w:spacing w:before="1" w:lineRule="auto"/>
        <w:ind w:left="-141.73228346456688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line="276" w:lineRule="auto"/>
        <w:ind w:left="-141.73228346456688" w:firstLine="0"/>
        <w:rPr>
          <w:rFonts w:ascii="Times New Roman" w:cs="Times New Roman" w:eastAsia="Times New Roman" w:hAnsi="Times New Roman"/>
          <w:b w:val="1"/>
          <w:bCs w:val="1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5"/>
          <w:szCs w:val="25"/>
          <w:rtl w:val="0"/>
        </w:rPr>
        <w:t xml:space="preserve">1.B Tabella valutazione titoli personale ATA</w:t>
      </w:r>
    </w:p>
    <w:tbl>
      <w:tblPr>
        <w:tblStyle w:val="Table2"/>
        <w:tblW w:w="9855.0" w:type="dxa"/>
        <w:jc w:val="left"/>
        <w:tblInd w:w="-251.99999999999994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095"/>
        <w:gridCol w:w="1980"/>
        <w:gridCol w:w="780"/>
        <w:tblGridChange w:id="0">
          <w:tblGrid>
            <w:gridCol w:w="7095"/>
            <w:gridCol w:w="1980"/>
            <w:gridCol w:w="780"/>
          </w:tblGrid>
        </w:tblGridChange>
      </w:tblGrid>
      <w:tr>
        <w:trPr>
          <w:cantSplit w:val="0"/>
          <w:trHeight w:val="435.9095387538403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Titoli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Punti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Totale</w:t>
            </w:r>
          </w:p>
        </w:tc>
      </w:tr>
      <w:tr>
        <w:trPr>
          <w:cantSplit w:val="0"/>
          <w:trHeight w:val="424.516910310580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Personale  con contratto a tempo indeterminato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4.5169103105802" w:hRule="atLeast"/>
          <w:tblHeader w:val="0"/>
        </w:trPr>
        <w:tc>
          <w:tcPr/>
          <w:p w:rsidR="00000000" w:rsidDel="00000000" w:rsidP="00000000" w:rsidRDefault="00000000" w:rsidRPr="00000000" w14:paraId="00000067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Certificazione in ambito tecnologico-informatico (massimo 1 certificazione)</w:t>
            </w:r>
          </w:p>
        </w:tc>
        <w:tc>
          <w:tcPr/>
          <w:p w:rsidR="00000000" w:rsidDel="00000000" w:rsidP="00000000" w:rsidRDefault="00000000" w:rsidRPr="00000000" w14:paraId="00000068">
            <w:pPr>
              <w:widowControl w:val="0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7.4367911544696" w:hRule="atLeast"/>
          <w:tblHeader w:val="0"/>
        </w:trPr>
        <w:tc>
          <w:tcPr/>
          <w:p w:rsidR="00000000" w:rsidDel="00000000" w:rsidP="00000000" w:rsidRDefault="00000000" w:rsidRPr="00000000" w14:paraId="0000006A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Competenza in Lingua Inglese definita secondo i livelli del QCRE (Quadro Comune di Riferimento Europeo) almeno pari al B2</w:t>
            </w:r>
          </w:p>
        </w:tc>
        <w:tc>
          <w:tcPr/>
          <w:p w:rsidR="00000000" w:rsidDel="00000000" w:rsidP="00000000" w:rsidRDefault="00000000" w:rsidRPr="00000000" w14:paraId="0000006B">
            <w:pPr>
              <w:widowControl w:val="0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D">
      <w:pPr>
        <w:spacing w:line="276" w:lineRule="auto"/>
        <w:ind w:left="-566.9291338582677" w:firstLine="0"/>
        <w:rPr>
          <w:rFonts w:ascii="Times New Roman" w:cs="Times New Roman" w:eastAsia="Times New Roman" w:hAnsi="Times New Roman"/>
          <w:b w:val="1"/>
          <w:bCs w:val="1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line="276" w:lineRule="auto"/>
        <w:ind w:left="-566.9291338582677" w:firstLine="0"/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1.C A seguito della valutazione dei titoli dichiarati verrà data precedenza a:</w:t>
      </w:r>
    </w:p>
    <w:p w:rsidR="00000000" w:rsidDel="00000000" w:rsidP="00000000" w:rsidRDefault="00000000" w:rsidRPr="00000000" w14:paraId="0000006F">
      <w:pPr>
        <w:spacing w:line="276" w:lineRule="auto"/>
        <w:ind w:left="-141.73228346456693" w:right="-318.3307086614159" w:firstLine="0"/>
        <w:rPr>
          <w:rFonts w:ascii="Times New Roman" w:cs="Times New Roman" w:eastAsia="Times New Roman" w:hAnsi="Times New Roman"/>
          <w:color w:val="ff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•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chi non ha mai effettuato esperienze di formazione all’estero in questo Istituto;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line="276" w:lineRule="auto"/>
        <w:ind w:left="-141.73228346456693" w:right="-318.3307086614159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•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a parità di requisiti chi ha più anni di servizio nell’Istituto.</w:t>
      </w:r>
    </w:p>
    <w:p w:rsidR="00000000" w:rsidDel="00000000" w:rsidP="00000000" w:rsidRDefault="00000000" w:rsidRPr="00000000" w14:paraId="00000071">
      <w:pPr>
        <w:pStyle w:val="Heading1"/>
        <w:spacing w:before="1" w:lineRule="auto"/>
        <w:ind w:firstLine="141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line="276" w:lineRule="auto"/>
        <w:ind w:left="-283.46456692913387" w:hanging="285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2) JOB SHADOWING</w:t>
      </w:r>
    </w:p>
    <w:p w:rsidR="00000000" w:rsidDel="00000000" w:rsidP="00000000" w:rsidRDefault="00000000" w:rsidRPr="00000000" w14:paraId="00000073">
      <w:pPr>
        <w:spacing w:line="276" w:lineRule="auto"/>
        <w:ind w:left="0" w:hanging="285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2.A Tabella valutazione titoli docenti</w:t>
      </w:r>
    </w:p>
    <w:p w:rsidR="00000000" w:rsidDel="00000000" w:rsidP="00000000" w:rsidRDefault="00000000" w:rsidRPr="00000000" w14:paraId="00000074">
      <w:pPr>
        <w:spacing w:line="276" w:lineRule="auto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786.0" w:type="dxa"/>
        <w:jc w:val="left"/>
        <w:tblInd w:w="-251.99999999999994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095"/>
        <w:gridCol w:w="1920"/>
        <w:gridCol w:w="770.9999999999997"/>
        <w:tblGridChange w:id="0">
          <w:tblGrid>
            <w:gridCol w:w="7095"/>
            <w:gridCol w:w="1920"/>
            <w:gridCol w:w="770.9999999999997"/>
          </w:tblGrid>
        </w:tblGridChange>
      </w:tblGrid>
      <w:tr>
        <w:trPr>
          <w:cantSplit w:val="0"/>
          <w:trHeight w:val="525.960937499999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Titoli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Punti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Totale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Docente  con contratto a tempo indeterminato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Docente referente di progetto Erasmus+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Partecipazione all’organizzazione e ai processi decisionali dell’Istituto negli ultimi 2 anni:</w:t>
            </w:r>
          </w:p>
          <w:p w:rsidR="00000000" w:rsidDel="00000000" w:rsidP="00000000" w:rsidRDefault="00000000" w:rsidRPr="00000000" w14:paraId="0000007F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•</w:t>
            </w: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partecipazione a Commissione Erasmus</w:t>
            </w:r>
          </w:p>
          <w:p w:rsidR="00000000" w:rsidDel="00000000" w:rsidP="00000000" w:rsidRDefault="00000000" w:rsidRPr="00000000" w14:paraId="00000080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•</w:t>
            </w: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incarico FFSS/staff dirigenziale</w:t>
            </w:r>
          </w:p>
          <w:p w:rsidR="00000000" w:rsidDel="00000000" w:rsidP="00000000" w:rsidRDefault="00000000" w:rsidRPr="00000000" w14:paraId="00000081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•</w:t>
            </w: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incarico referenti/commissioni/ gruppi di lavoro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widowControl w:val="0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4 (max 8)</w:t>
            </w:r>
          </w:p>
          <w:p w:rsidR="00000000" w:rsidDel="00000000" w:rsidP="00000000" w:rsidRDefault="00000000" w:rsidRPr="00000000" w14:paraId="00000084">
            <w:pPr>
              <w:widowControl w:val="0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4 (max 8)</w:t>
            </w:r>
          </w:p>
          <w:p w:rsidR="00000000" w:rsidDel="00000000" w:rsidP="00000000" w:rsidRDefault="00000000" w:rsidRPr="00000000" w14:paraId="00000085">
            <w:pPr>
              <w:widowControl w:val="0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2 (max 4)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widowControl w:val="0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Iscrizione alla piattaforma eTwinning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widowControl w:val="0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Partecipazione attiva a progetti europei:</w:t>
            </w:r>
          </w:p>
          <w:p w:rsidR="00000000" w:rsidDel="00000000" w:rsidP="00000000" w:rsidRDefault="00000000" w:rsidRPr="00000000" w14:paraId="0000008B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•</w:t>
            </w: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progetto a distanza, es. eTwinning</w:t>
            </w:r>
          </w:p>
          <w:p w:rsidR="00000000" w:rsidDel="00000000" w:rsidP="00000000" w:rsidRDefault="00000000" w:rsidRPr="00000000" w14:paraId="0000008C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•</w:t>
            </w: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progetto con mobilità studentesca (entrata/uscita)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widowControl w:val="0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widowControl w:val="0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2 per ogni progetto</w:t>
            </w:r>
          </w:p>
          <w:p w:rsidR="00000000" w:rsidDel="00000000" w:rsidP="00000000" w:rsidRDefault="00000000" w:rsidRPr="00000000" w14:paraId="0000008F">
            <w:pPr>
              <w:widowControl w:val="0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3 per ogni progetto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widowControl w:val="0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Partecipazione a seminari, webinar e corsi di formazione riguardanti il programma Erasmus+, eTwinning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widowControl w:val="0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widowControl w:val="0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1 (max 10)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widowControl w:val="0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Certificazione in ambito tecnologico-informatico (massimo 1 certificazione)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widowControl w:val="0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widowControl w:val="0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Stesura di progetti internazionali:</w:t>
            </w:r>
          </w:p>
          <w:p w:rsidR="00000000" w:rsidDel="00000000" w:rsidP="00000000" w:rsidRDefault="00000000" w:rsidRPr="00000000" w14:paraId="00000099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•</w:t>
            </w: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eTwinning</w:t>
            </w:r>
          </w:p>
          <w:p w:rsidR="00000000" w:rsidDel="00000000" w:rsidP="00000000" w:rsidRDefault="00000000" w:rsidRPr="00000000" w14:paraId="0000009A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•</w:t>
            </w: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Erasmus+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widowControl w:val="0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widowControl w:val="0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3 per ogni progetto</w:t>
            </w:r>
          </w:p>
          <w:p w:rsidR="00000000" w:rsidDel="00000000" w:rsidP="00000000" w:rsidRDefault="00000000" w:rsidRPr="00000000" w14:paraId="0000009D">
            <w:pPr>
              <w:widowControl w:val="0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5 per ogni progetto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widowControl w:val="0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Competenza in Lingua Inglese definita secondo i livelli del QCRE (Quadro Comune di Riferimento Europeo) e certificata da enti riconosciuti dal MIM:</w:t>
            </w:r>
          </w:p>
          <w:p w:rsidR="00000000" w:rsidDel="00000000" w:rsidP="00000000" w:rsidRDefault="00000000" w:rsidRPr="00000000" w14:paraId="000000A0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•</w:t>
            </w: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B1</w:t>
            </w:r>
          </w:p>
          <w:p w:rsidR="00000000" w:rsidDel="00000000" w:rsidP="00000000" w:rsidRDefault="00000000" w:rsidRPr="00000000" w14:paraId="000000A1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•</w:t>
            </w: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B2</w:t>
            </w:r>
          </w:p>
          <w:p w:rsidR="00000000" w:rsidDel="00000000" w:rsidP="00000000" w:rsidRDefault="00000000" w:rsidRPr="00000000" w14:paraId="000000A2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•</w:t>
            </w: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C1</w:t>
            </w:r>
          </w:p>
          <w:p w:rsidR="00000000" w:rsidDel="00000000" w:rsidP="00000000" w:rsidRDefault="00000000" w:rsidRPr="00000000" w14:paraId="000000A3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•</w:t>
            </w: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C2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widowControl w:val="0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widowControl w:val="0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widowControl w:val="0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widowControl w:val="0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A8">
            <w:pPr>
              <w:widowControl w:val="0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A9">
            <w:pPr>
              <w:widowControl w:val="0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0AA">
            <w:pPr>
              <w:widowControl w:val="0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widowControl w:val="0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Competenza in altre lingue comunitarie definita secondo i livelli del QCRE (Quadro Comune di Riferimento Europeo) e certificata da enti riconosciuti dal MIM</w:t>
            </w:r>
          </w:p>
          <w:p w:rsidR="00000000" w:rsidDel="00000000" w:rsidP="00000000" w:rsidRDefault="00000000" w:rsidRPr="00000000" w14:paraId="000000AD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•</w:t>
            </w: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B1</w:t>
            </w:r>
          </w:p>
          <w:p w:rsidR="00000000" w:rsidDel="00000000" w:rsidP="00000000" w:rsidRDefault="00000000" w:rsidRPr="00000000" w14:paraId="000000A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•</w:t>
            </w: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B2</w:t>
            </w:r>
          </w:p>
          <w:p w:rsidR="00000000" w:rsidDel="00000000" w:rsidP="00000000" w:rsidRDefault="00000000" w:rsidRPr="00000000" w14:paraId="000000AF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•</w:t>
            </w: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C1</w:t>
            </w:r>
          </w:p>
          <w:p w:rsidR="00000000" w:rsidDel="00000000" w:rsidP="00000000" w:rsidRDefault="00000000" w:rsidRPr="00000000" w14:paraId="000000B0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•</w:t>
            </w: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C2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widowControl w:val="0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widowControl w:val="0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widowControl w:val="0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widowControl w:val="0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B5">
            <w:pPr>
              <w:widowControl w:val="0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B6">
            <w:pPr>
              <w:widowControl w:val="0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0B7">
            <w:pPr>
              <w:widowControl w:val="0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widowControl w:val="0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9">
      <w:pPr>
        <w:spacing w:line="276" w:lineRule="auto"/>
        <w:ind w:left="-566.9291338582677" w:firstLine="0"/>
        <w:rPr>
          <w:rFonts w:ascii="Times New Roman" w:cs="Times New Roman" w:eastAsia="Times New Roman" w:hAnsi="Times New Roman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spacing w:line="276" w:lineRule="auto"/>
        <w:ind w:left="-566.9291338582677" w:firstLine="0"/>
        <w:rPr>
          <w:rFonts w:ascii="Times New Roman" w:cs="Times New Roman" w:eastAsia="Times New Roman" w:hAnsi="Times New Roman"/>
          <w:b w:val="1"/>
          <w:bCs w:val="1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5"/>
          <w:szCs w:val="25"/>
          <w:rtl w:val="0"/>
        </w:rPr>
        <w:t xml:space="preserve">2.B Tabella valutazione titoli personale ATA Assistente Amministrativo</w:t>
      </w:r>
    </w:p>
    <w:tbl>
      <w:tblPr>
        <w:tblStyle w:val="Table4"/>
        <w:tblW w:w="9855.0" w:type="dxa"/>
        <w:jc w:val="left"/>
        <w:tblInd w:w="-251.99999999999994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095"/>
        <w:gridCol w:w="1980"/>
        <w:gridCol w:w="780"/>
        <w:tblGridChange w:id="0">
          <w:tblGrid>
            <w:gridCol w:w="7095"/>
            <w:gridCol w:w="1980"/>
            <w:gridCol w:w="780"/>
          </w:tblGrid>
        </w:tblGridChange>
      </w:tblGrid>
      <w:tr>
        <w:trPr>
          <w:cantSplit w:val="0"/>
          <w:trHeight w:val="435.9095387538403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widowControl w:val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Titoli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widowControl w:val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Punti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widowControl w:val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Totale</w:t>
            </w:r>
          </w:p>
        </w:tc>
      </w:tr>
      <w:tr>
        <w:trPr>
          <w:cantSplit w:val="0"/>
          <w:trHeight w:val="424.516910310580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widowControl w:val="0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Personale con contratto a tempo indeterminato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widowControl w:val="0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widowControl w:val="0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3.0000000000041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Certificazione in ambito tecnologico-informatico (massimo 1 certificazione)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widowControl w:val="0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widowControl w:val="0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7.436791154469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Competenza in Lingua Inglese definita secondo i livelli del QCRE (Quadro Comune di Riferimento Europeo) e certificata da enti riconosciuti dal MIM:</w:t>
            </w:r>
          </w:p>
          <w:p w:rsidR="00000000" w:rsidDel="00000000" w:rsidP="00000000" w:rsidRDefault="00000000" w:rsidRPr="00000000" w14:paraId="000000C6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•</w:t>
            </w: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B1</w:t>
            </w:r>
          </w:p>
          <w:p w:rsidR="00000000" w:rsidDel="00000000" w:rsidP="00000000" w:rsidRDefault="00000000" w:rsidRPr="00000000" w14:paraId="000000C7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•</w:t>
            </w: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B2</w:t>
            </w:r>
          </w:p>
          <w:p w:rsidR="00000000" w:rsidDel="00000000" w:rsidP="00000000" w:rsidRDefault="00000000" w:rsidRPr="00000000" w14:paraId="000000C8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•</w:t>
            </w: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C1</w:t>
            </w:r>
          </w:p>
          <w:p w:rsidR="00000000" w:rsidDel="00000000" w:rsidP="00000000" w:rsidRDefault="00000000" w:rsidRPr="00000000" w14:paraId="000000C9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•</w:t>
            </w: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C2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widowControl w:val="0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widowControl w:val="0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widowControl w:val="0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widowControl w:val="0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CE">
            <w:pPr>
              <w:widowControl w:val="0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CF">
            <w:pPr>
              <w:widowControl w:val="0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0D0">
            <w:pPr>
              <w:widowControl w:val="0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widowControl w:val="0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7.436791154469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Competenza in altre lingue comunitarie definita secondo i livelli del QCRE (Quadro Comune di Riferimento Europeo) e certificata da enti riconosciuti dal MIM</w:t>
            </w:r>
          </w:p>
          <w:p w:rsidR="00000000" w:rsidDel="00000000" w:rsidP="00000000" w:rsidRDefault="00000000" w:rsidRPr="00000000" w14:paraId="000000D3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•</w:t>
            </w: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B1</w:t>
            </w:r>
          </w:p>
          <w:p w:rsidR="00000000" w:rsidDel="00000000" w:rsidP="00000000" w:rsidRDefault="00000000" w:rsidRPr="00000000" w14:paraId="000000D4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•</w:t>
            </w: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B2</w:t>
            </w:r>
          </w:p>
          <w:p w:rsidR="00000000" w:rsidDel="00000000" w:rsidP="00000000" w:rsidRDefault="00000000" w:rsidRPr="00000000" w14:paraId="000000D5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•</w:t>
            </w: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C1</w:t>
            </w:r>
          </w:p>
          <w:p w:rsidR="00000000" w:rsidDel="00000000" w:rsidP="00000000" w:rsidRDefault="00000000" w:rsidRPr="00000000" w14:paraId="000000D6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•</w:t>
            </w: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C2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widowControl w:val="0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widowControl w:val="0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widowControl w:val="0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DA">
            <w:pPr>
              <w:widowControl w:val="0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DB">
            <w:pPr>
              <w:widowControl w:val="0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0DC">
            <w:pPr>
              <w:widowControl w:val="0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widowControl w:val="0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E">
      <w:pPr>
        <w:spacing w:line="276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pStyle w:val="Heading1"/>
        <w:spacing w:before="1" w:lineRule="auto"/>
        <w:ind w:firstLine="141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pStyle w:val="Heading1"/>
        <w:spacing w:before="1" w:lineRule="auto"/>
        <w:ind w:firstLine="141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pStyle w:val="Heading1"/>
        <w:spacing w:before="1" w:lineRule="auto"/>
        <w:ind w:firstLine="141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pStyle w:val="Heading1"/>
        <w:spacing w:before="1" w:lineRule="auto"/>
        <w:ind w:firstLine="141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pStyle w:val="Heading1"/>
        <w:spacing w:before="1" w:lineRule="auto"/>
        <w:ind w:firstLine="141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DICHIARAZIONE RIGUARDO LE DISPONIBILITÀ DEL PERSONALE</w:t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1"/>
        </w:tabs>
        <w:spacing w:after="0" w:before="143" w:line="240" w:lineRule="auto"/>
        <w:ind w:left="351" w:right="0" w:hanging="209.26771653543312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Disponibilità a partecipare a mobilità Green</w:t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1"/>
        </w:tabs>
        <w:spacing w:after="0" w:before="137" w:line="240" w:lineRule="auto"/>
        <w:ind w:left="351" w:right="0" w:hanging="209.26771653543312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Disponibilità ad accogliere delegazioni estere su richiesta dell’USR Piemonte</w:t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1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669"/>
        </w:tabs>
        <w:spacing w:after="0" w:before="1" w:line="240" w:lineRule="auto"/>
        <w:ind w:left="141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Data: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620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Firma</w:t>
      </w:r>
    </w:p>
    <w:p w:rsidR="00000000" w:rsidDel="00000000" w:rsidP="00000000" w:rsidRDefault="00000000" w:rsidRPr="00000000" w14:paraId="000000E9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even"/>
      <w:footerReference r:id="rId8" w:type="default"/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rebuchet MS"/>
  <w:font w:name="Calibri"/>
  <w:font w:name="Arial"/>
  <w:font w:name="Times New Roman"/>
  <w:font w:name="Verdana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Book Antiqua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  <w:font w:name="Quattrocento Sans">
    <w:embedRegular w:fontKey="{00000000-0000-0000-0000-000000000000}" r:id="rId7" w:subsetted="0"/>
    <w:embedBold w:fontKey="{00000000-0000-0000-0000-000000000000}" r:id="rId8" w:subsetted="0"/>
    <w:embedItalic w:fontKey="{00000000-0000-0000-0000-000000000000}" r:id="rId9" w:subsetted="0"/>
    <w:embedBoldItalic w:fontKey="{00000000-0000-0000-0000-000000000000}" r:id="rId10" w:subsetted="0"/>
  </w:font>
  <w:font w:name="Noto Sans Symbols">
    <w:embedRegular w:fontKey="{00000000-0000-0000-0000-000000000000}" r:id="rId11" w:subsetted="0"/>
    <w:embedBold w:fontKey="{00000000-0000-0000-0000-000000000000}" r:id="rId1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  <w:tab w:val="right" w:leader="none" w:pos="10065"/>
      </w:tabs>
      <w:spacing w:after="0" w:before="0" w:line="240" w:lineRule="auto"/>
      <w:ind w:left="-567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C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EE">
    <w:pPr>
      <w:jc w:val="center"/>
      <w:rPr>
        <w:rFonts w:ascii="Times New Roman" w:cs="Times New Roman" w:eastAsia="Times New Roman" w:hAnsi="Times New Roman"/>
        <w:color w:val="00000a"/>
      </w:rPr>
    </w:pPr>
    <w:r w:rsidDel="00000000" w:rsidR="00000000" w:rsidRPr="00000000">
      <w:rPr>
        <w:rFonts w:ascii="Times New Roman" w:cs="Times New Roman" w:eastAsia="Times New Roman" w:hAnsi="Times New Roman"/>
        <w:color w:val="00000a"/>
        <w:sz w:val="36"/>
        <w:szCs w:val="36"/>
        <w:rtl w:val="0"/>
      </w:rPr>
      <w:t xml:space="preserve">ISTITUTO COMPRENSIVO STATALE di BALANGERO</w:t>
    </w:r>
    <w:r w:rsidDel="00000000" w:rsidR="00000000" w:rsidRPr="00000000">
      <w:rPr>
        <w:rtl w:val="0"/>
      </w:rPr>
    </w:r>
  </w:p>
  <w:tbl>
    <w:tblPr>
      <w:tblStyle w:val="Table5"/>
      <w:tblW w:w="10215.0" w:type="dxa"/>
      <w:jc w:val="left"/>
      <w:tblInd w:w="55.0" w:type="dxa"/>
      <w:tblLayout w:type="fixed"/>
      <w:tblLook w:val="0400"/>
    </w:tblPr>
    <w:tblGrid>
      <w:gridCol w:w="1365"/>
      <w:gridCol w:w="7440"/>
      <w:gridCol w:w="1410"/>
      <w:tblGridChange w:id="0">
        <w:tblGrid>
          <w:gridCol w:w="1365"/>
          <w:gridCol w:w="7440"/>
          <w:gridCol w:w="1410"/>
        </w:tblGrid>
      </w:tblGridChange>
    </w:tblGrid>
    <w:tr>
      <w:trPr>
        <w:cantSplit w:val="0"/>
        <w:tblHeader w:val="0"/>
      </w:trPr>
      <w:tc>
        <w:tcPr/>
        <w:p w:rsidR="00000000" w:rsidDel="00000000" w:rsidP="00000000" w:rsidRDefault="00000000" w:rsidRPr="00000000" w14:paraId="000000EF">
          <w:pPr>
            <w:widowControl w:val="0"/>
            <w:rPr>
              <w:rFonts w:ascii="Times New Roman" w:cs="Times New Roman" w:eastAsia="Times New Roman" w:hAnsi="Times New Roman"/>
              <w:color w:val="00000a"/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130175</wp:posOffset>
                </wp:positionH>
                <wp:positionV relativeFrom="paragraph">
                  <wp:posOffset>95250</wp:posOffset>
                </wp:positionV>
                <wp:extent cx="539115" cy="539115"/>
                <wp:effectExtent b="0" l="0" r="0" t="0"/>
                <wp:wrapTopAndBottom distB="0" distT="0"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9115" cy="5391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/>
        <w:p w:rsidR="00000000" w:rsidDel="00000000" w:rsidP="00000000" w:rsidRDefault="00000000" w:rsidRPr="00000000" w14:paraId="000000F0">
          <w:pPr>
            <w:widowControl w:val="0"/>
            <w:jc w:val="center"/>
            <w:rPr>
              <w:rFonts w:ascii="Times New Roman" w:cs="Times New Roman" w:eastAsia="Times New Roman" w:hAnsi="Times New Roman"/>
              <w:color w:val="00000a"/>
              <w:sz w:val="24"/>
              <w:szCs w:val="24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color w:val="00000a"/>
              <w:sz w:val="16"/>
              <w:szCs w:val="16"/>
              <w:rtl w:val="0"/>
            </w:rPr>
            <w:t xml:space="preserve">BALANGERO</w:t>
          </w: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color w:val="00000a"/>
              <w:sz w:val="16"/>
              <w:szCs w:val="16"/>
              <w:rtl w:val="0"/>
            </w:rPr>
            <w:t xml:space="preserve"> (TO) Piazza X Martiri, 3 - </w:t>
          </w:r>
          <w:r w:rsidDel="00000000" w:rsidR="00000000" w:rsidRPr="00000000">
            <w:rPr>
              <w:rFonts w:ascii="Noto Sans Symbols" w:cs="Noto Sans Symbols" w:eastAsia="Noto Sans Symbols" w:hAnsi="Noto Sans Symbols"/>
              <w:b w:val="1"/>
              <w:bCs w:val="1"/>
              <w:color w:val="00000a"/>
              <w:sz w:val="16"/>
              <w:szCs w:val="16"/>
              <w:rtl w:val="0"/>
            </w:rPr>
            <w:t xml:space="preserve">🖂</w:t>
          </w: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color w:val="00000a"/>
              <w:sz w:val="16"/>
              <w:szCs w:val="16"/>
              <w:rtl w:val="0"/>
            </w:rPr>
            <w:t xml:space="preserve"> 10070 - </w:t>
          </w:r>
          <w:r w:rsidDel="00000000" w:rsidR="00000000" w:rsidRPr="00000000">
            <w:rPr>
              <w:rFonts w:ascii="Noto Sans Symbols" w:cs="Noto Sans Symbols" w:eastAsia="Noto Sans Symbols" w:hAnsi="Noto Sans Symbols"/>
              <w:b w:val="1"/>
              <w:bCs w:val="1"/>
              <w:color w:val="00000a"/>
              <w:sz w:val="16"/>
              <w:szCs w:val="16"/>
              <w:rtl w:val="0"/>
            </w:rPr>
            <w:t xml:space="preserve">🕿</w:t>
          </w: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color w:val="00000a"/>
              <w:sz w:val="16"/>
              <w:szCs w:val="16"/>
              <w:rtl w:val="0"/>
            </w:rPr>
            <w:t xml:space="preserve"> 0123/346093 -347717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F1">
          <w:pPr>
            <w:widowControl w:val="0"/>
            <w:jc w:val="center"/>
            <w:rPr>
              <w:rFonts w:ascii="Times New Roman" w:cs="Times New Roman" w:eastAsia="Times New Roman" w:hAnsi="Times New Roman"/>
              <w:color w:val="00000a"/>
              <w:sz w:val="24"/>
              <w:szCs w:val="24"/>
            </w:rPr>
          </w:pPr>
          <w:r w:rsidDel="00000000" w:rsidR="00000000" w:rsidRPr="00000000">
            <w:rPr>
              <w:rFonts w:ascii="Verdana" w:cs="Verdana" w:eastAsia="Verdana" w:hAnsi="Verdana"/>
              <w:b w:val="1"/>
              <w:bCs w:val="1"/>
              <w:color w:val="0000ff"/>
              <w:sz w:val="16"/>
              <w:szCs w:val="16"/>
              <w:rtl w:val="0"/>
            </w:rPr>
            <w:t xml:space="preserve">  </w:t>
          </w:r>
          <w:r w:rsidDel="00000000" w:rsidR="00000000" w:rsidRPr="00000000">
            <w:rPr>
              <w:rFonts w:ascii="Verdana" w:cs="Verdana" w:eastAsia="Verdana" w:hAnsi="Verdana"/>
              <w:b w:val="1"/>
              <w:bCs w:val="1"/>
              <w:color w:val="00000a"/>
              <w:sz w:val="14"/>
              <w:szCs w:val="14"/>
              <w:rtl w:val="0"/>
            </w:rPr>
            <w:t xml:space="preserve">e-mail</w:t>
          </w:r>
          <w:r w:rsidDel="00000000" w:rsidR="00000000" w:rsidRPr="00000000">
            <w:rPr>
              <w:rFonts w:ascii="Verdana" w:cs="Verdana" w:eastAsia="Verdana" w:hAnsi="Verdana"/>
              <w:color w:val="00000a"/>
              <w:sz w:val="14"/>
              <w:szCs w:val="14"/>
              <w:rtl w:val="0"/>
            </w:rPr>
            <w:t xml:space="preserve">  </w:t>
          </w:r>
          <w:hyperlink r:id="rId2">
            <w:r w:rsidDel="00000000" w:rsidR="00000000" w:rsidRPr="00000000">
              <w:rPr>
                <w:rFonts w:ascii="Verdana" w:cs="Verdana" w:eastAsia="Verdana" w:hAnsi="Verdana"/>
                <w:color w:val="0000ff"/>
                <w:sz w:val="14"/>
                <w:szCs w:val="14"/>
                <w:u w:val="single"/>
                <w:rtl w:val="0"/>
              </w:rPr>
              <w:t xml:space="preserve">toic829003@istruzione.it</w:t>
            </w:r>
          </w:hyperlink>
          <w:r w:rsidDel="00000000" w:rsidR="00000000" w:rsidRPr="00000000">
            <w:rPr>
              <w:rFonts w:ascii="Verdana" w:cs="Verdana" w:eastAsia="Verdana" w:hAnsi="Verdana"/>
              <w:color w:val="00000a"/>
              <w:sz w:val="14"/>
              <w:szCs w:val="14"/>
              <w:rtl w:val="0"/>
            </w:rPr>
            <w:t xml:space="preserve"> </w:t>
          </w:r>
          <w:r w:rsidDel="00000000" w:rsidR="00000000" w:rsidRPr="00000000">
            <w:rPr>
              <w:rFonts w:ascii="Verdana" w:cs="Verdana" w:eastAsia="Verdana" w:hAnsi="Verdana"/>
              <w:b w:val="1"/>
              <w:bCs w:val="1"/>
              <w:color w:val="00000a"/>
              <w:sz w:val="14"/>
              <w:szCs w:val="14"/>
              <w:rtl w:val="0"/>
            </w:rPr>
            <w:t xml:space="preserve">PEC</w:t>
          </w:r>
          <w:r w:rsidDel="00000000" w:rsidR="00000000" w:rsidRPr="00000000">
            <w:rPr>
              <w:rFonts w:ascii="Verdana" w:cs="Verdana" w:eastAsia="Verdana" w:hAnsi="Verdana"/>
              <w:color w:val="00000a"/>
              <w:sz w:val="14"/>
              <w:szCs w:val="14"/>
              <w:rtl w:val="0"/>
            </w:rPr>
            <w:t xml:space="preserve">: </w:t>
          </w:r>
          <w:hyperlink r:id="rId3">
            <w:r w:rsidDel="00000000" w:rsidR="00000000" w:rsidRPr="00000000">
              <w:rPr>
                <w:rFonts w:ascii="Verdana" w:cs="Verdana" w:eastAsia="Verdana" w:hAnsi="Verdana"/>
                <w:color w:val="0000ff"/>
                <w:sz w:val="14"/>
                <w:szCs w:val="14"/>
                <w:u w:val="single"/>
                <w:rtl w:val="0"/>
              </w:rPr>
              <w:t xml:space="preserve">toic829003@pec.istruzione.it</w:t>
            </w:r>
          </w:hyperlink>
          <w:r w:rsidDel="00000000" w:rsidR="00000000" w:rsidRPr="00000000">
            <w:rPr>
              <w:rFonts w:ascii="Verdana" w:cs="Verdana" w:eastAsia="Verdana" w:hAnsi="Verdana"/>
              <w:color w:val="0000ff"/>
              <w:sz w:val="14"/>
              <w:szCs w:val="14"/>
              <w:u w:val="single"/>
              <w:rtl w:val="0"/>
            </w:rPr>
            <w:t xml:space="preserve"> </w:t>
          </w:r>
          <w:r w:rsidDel="00000000" w:rsidR="00000000" w:rsidRPr="00000000">
            <w:rPr>
              <w:rFonts w:ascii="Verdana" w:cs="Verdana" w:eastAsia="Verdana" w:hAnsi="Verdana"/>
              <w:color w:val="00000a"/>
              <w:sz w:val="14"/>
              <w:szCs w:val="14"/>
              <w:rtl w:val="0"/>
            </w:rPr>
            <w:t xml:space="preserve"> – sito: </w:t>
          </w:r>
          <w:hyperlink r:id="rId4">
            <w:r w:rsidDel="00000000" w:rsidR="00000000" w:rsidRPr="00000000">
              <w:rPr>
                <w:rFonts w:ascii="Verdana" w:cs="Verdana" w:eastAsia="Verdana" w:hAnsi="Verdana"/>
                <w:color w:val="0000ff"/>
                <w:sz w:val="14"/>
                <w:szCs w:val="14"/>
                <w:u w:val="single"/>
                <w:rtl w:val="0"/>
              </w:rPr>
              <w:t xml:space="preserve">www.icbalangero.edu.it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F2">
          <w:pPr>
            <w:widowControl w:val="0"/>
            <w:jc w:val="center"/>
            <w:rPr>
              <w:rFonts w:ascii="Times New Roman" w:cs="Times New Roman" w:eastAsia="Times New Roman" w:hAnsi="Times New Roman"/>
              <w:color w:val="00000a"/>
              <w:sz w:val="24"/>
              <w:szCs w:val="24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a"/>
              <w:sz w:val="16"/>
              <w:szCs w:val="16"/>
              <w:rtl w:val="0"/>
            </w:rPr>
            <w:t xml:space="preserve">con sezioni associate di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F3">
          <w:pPr>
            <w:widowControl w:val="0"/>
            <w:jc w:val="center"/>
            <w:rPr>
              <w:rFonts w:ascii="Times New Roman" w:cs="Times New Roman" w:eastAsia="Times New Roman" w:hAnsi="Times New Roman"/>
              <w:color w:val="00000a"/>
              <w:sz w:val="24"/>
              <w:szCs w:val="24"/>
            </w:rPr>
          </w:pPr>
          <w:r w:rsidDel="00000000" w:rsidR="00000000" w:rsidRPr="00000000">
            <w:rPr>
              <w:rFonts w:ascii="Book Antiqua" w:cs="Book Antiqua" w:eastAsia="Book Antiqua" w:hAnsi="Book Antiqua"/>
              <w:b w:val="1"/>
              <w:bCs w:val="1"/>
              <w:color w:val="00000a"/>
              <w:sz w:val="16"/>
              <w:szCs w:val="16"/>
              <w:rtl w:val="0"/>
            </w:rPr>
            <w:t xml:space="preserve">BALANGERO: </w:t>
          </w:r>
          <w:r w:rsidDel="00000000" w:rsidR="00000000" w:rsidRPr="00000000">
            <w:rPr>
              <w:rFonts w:ascii="Book Antiqua" w:cs="Book Antiqua" w:eastAsia="Book Antiqua" w:hAnsi="Book Antiqua"/>
              <w:color w:val="00000a"/>
              <w:sz w:val="16"/>
              <w:szCs w:val="16"/>
              <w:rtl w:val="0"/>
            </w:rPr>
            <w:t xml:space="preserve">infanzia, primaria, secondaria di primo grado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F4">
          <w:pPr>
            <w:widowControl w:val="0"/>
            <w:jc w:val="center"/>
            <w:rPr>
              <w:rFonts w:ascii="Times New Roman" w:cs="Times New Roman" w:eastAsia="Times New Roman" w:hAnsi="Times New Roman"/>
              <w:color w:val="00000a"/>
              <w:sz w:val="24"/>
              <w:szCs w:val="24"/>
            </w:rPr>
          </w:pPr>
          <w:r w:rsidDel="00000000" w:rsidR="00000000" w:rsidRPr="00000000">
            <w:rPr>
              <w:rFonts w:ascii="Book Antiqua" w:cs="Book Antiqua" w:eastAsia="Book Antiqua" w:hAnsi="Book Antiqua"/>
              <w:b w:val="1"/>
              <w:bCs w:val="1"/>
              <w:color w:val="00000a"/>
              <w:sz w:val="16"/>
              <w:szCs w:val="16"/>
              <w:rtl w:val="0"/>
            </w:rPr>
            <w:t xml:space="preserve">CAFASSE</w:t>
          </w:r>
          <w:r w:rsidDel="00000000" w:rsidR="00000000" w:rsidRPr="00000000">
            <w:rPr>
              <w:rFonts w:ascii="Book Antiqua" w:cs="Book Antiqua" w:eastAsia="Book Antiqua" w:hAnsi="Book Antiqua"/>
              <w:color w:val="00000a"/>
              <w:sz w:val="16"/>
              <w:szCs w:val="16"/>
              <w:rtl w:val="0"/>
            </w:rPr>
            <w:t xml:space="preserve">: infanzia, primaria, secondaria di primo grado </w:t>
          </w:r>
          <w:r w:rsidDel="00000000" w:rsidR="00000000" w:rsidRPr="00000000">
            <w:rPr>
              <w:rFonts w:ascii="Book Antiqua" w:cs="Book Antiqua" w:eastAsia="Book Antiqua" w:hAnsi="Book Antiqua"/>
              <w:b w:val="1"/>
              <w:bCs w:val="1"/>
              <w:color w:val="00000a"/>
              <w:sz w:val="16"/>
              <w:szCs w:val="16"/>
              <w:rtl w:val="0"/>
            </w:rPr>
            <w:t xml:space="preserve">MONASTEROLO</w:t>
          </w:r>
          <w:r w:rsidDel="00000000" w:rsidR="00000000" w:rsidRPr="00000000">
            <w:rPr>
              <w:rFonts w:ascii="Book Antiqua" w:cs="Book Antiqua" w:eastAsia="Book Antiqua" w:hAnsi="Book Antiqua"/>
              <w:color w:val="00000a"/>
              <w:sz w:val="16"/>
              <w:szCs w:val="16"/>
              <w:rtl w:val="0"/>
            </w:rPr>
            <w:t xml:space="preserve">: infanzia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F5">
          <w:pPr>
            <w:widowControl w:val="0"/>
            <w:jc w:val="center"/>
            <w:rPr>
              <w:rFonts w:ascii="Times New Roman" w:cs="Times New Roman" w:eastAsia="Times New Roman" w:hAnsi="Times New Roman"/>
              <w:color w:val="00000a"/>
              <w:sz w:val="24"/>
              <w:szCs w:val="24"/>
            </w:rPr>
          </w:pPr>
          <w:r w:rsidDel="00000000" w:rsidR="00000000" w:rsidRPr="00000000">
            <w:rPr>
              <w:rFonts w:ascii="Book Antiqua" w:cs="Book Antiqua" w:eastAsia="Book Antiqua" w:hAnsi="Book Antiqua"/>
              <w:b w:val="1"/>
              <w:bCs w:val="1"/>
              <w:color w:val="00000a"/>
              <w:sz w:val="16"/>
              <w:szCs w:val="16"/>
              <w:rtl w:val="0"/>
            </w:rPr>
            <w:t xml:space="preserve">MATHI</w:t>
          </w:r>
          <w:r w:rsidDel="00000000" w:rsidR="00000000" w:rsidRPr="00000000">
            <w:rPr>
              <w:rFonts w:ascii="Book Antiqua" w:cs="Book Antiqua" w:eastAsia="Book Antiqua" w:hAnsi="Book Antiqua"/>
              <w:color w:val="00000a"/>
              <w:sz w:val="16"/>
              <w:szCs w:val="16"/>
              <w:rtl w:val="0"/>
            </w:rPr>
            <w:t xml:space="preserve">: infanzia, primaria e secondaria di primo grado </w:t>
          </w:r>
          <w:r w:rsidDel="00000000" w:rsidR="00000000" w:rsidRPr="00000000">
            <w:rPr>
              <w:rFonts w:ascii="Book Antiqua" w:cs="Book Antiqua" w:eastAsia="Book Antiqua" w:hAnsi="Book Antiqua"/>
              <w:b w:val="1"/>
              <w:bCs w:val="1"/>
              <w:color w:val="00000a"/>
              <w:sz w:val="16"/>
              <w:szCs w:val="16"/>
              <w:rtl w:val="0"/>
            </w:rPr>
            <w:t xml:space="preserve">GROSSO</w:t>
          </w:r>
          <w:r w:rsidDel="00000000" w:rsidR="00000000" w:rsidRPr="00000000">
            <w:rPr>
              <w:rFonts w:ascii="Book Antiqua" w:cs="Book Antiqua" w:eastAsia="Book Antiqua" w:hAnsi="Book Antiqua"/>
              <w:color w:val="00000a"/>
              <w:sz w:val="16"/>
              <w:szCs w:val="16"/>
              <w:rtl w:val="0"/>
            </w:rPr>
            <w:t xml:space="preserve">: primaria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F6">
          <w:pPr>
            <w:widowControl w:val="0"/>
            <w:jc w:val="center"/>
            <w:rPr>
              <w:rFonts w:ascii="Times New Roman" w:cs="Times New Roman" w:eastAsia="Times New Roman" w:hAnsi="Times New Roman"/>
              <w:color w:val="00000a"/>
              <w:sz w:val="24"/>
              <w:szCs w:val="24"/>
            </w:rPr>
          </w:pPr>
          <w:r w:rsidDel="00000000" w:rsidR="00000000" w:rsidRPr="00000000">
            <w:rPr>
              <w:rFonts w:ascii="Book Antiqua" w:cs="Book Antiqua" w:eastAsia="Book Antiqua" w:hAnsi="Book Antiqua"/>
              <w:b w:val="1"/>
              <w:bCs w:val="1"/>
              <w:color w:val="00000a"/>
              <w:sz w:val="16"/>
              <w:szCs w:val="16"/>
              <w:rtl w:val="0"/>
            </w:rPr>
            <w:t xml:space="preserve">C.F.</w:t>
          </w:r>
          <w:r w:rsidDel="00000000" w:rsidR="00000000" w:rsidRPr="00000000">
            <w:rPr>
              <w:rFonts w:ascii="Book Antiqua" w:cs="Book Antiqua" w:eastAsia="Book Antiqua" w:hAnsi="Book Antiqua"/>
              <w:color w:val="00000a"/>
              <w:sz w:val="16"/>
              <w:szCs w:val="16"/>
              <w:rtl w:val="0"/>
            </w:rPr>
            <w:t xml:space="preserve">:  92028650015 - </w:t>
          </w:r>
          <w:r w:rsidDel="00000000" w:rsidR="00000000" w:rsidRPr="00000000">
            <w:rPr>
              <w:rFonts w:ascii="Book Antiqua" w:cs="Book Antiqua" w:eastAsia="Book Antiqua" w:hAnsi="Book Antiqua"/>
              <w:b w:val="1"/>
              <w:bCs w:val="1"/>
              <w:color w:val="00000a"/>
              <w:sz w:val="16"/>
              <w:szCs w:val="16"/>
              <w:rtl w:val="0"/>
            </w:rPr>
            <w:t xml:space="preserve">Codice iPA</w:t>
          </w:r>
          <w:r w:rsidDel="00000000" w:rsidR="00000000" w:rsidRPr="00000000">
            <w:rPr>
              <w:rFonts w:ascii="Book Antiqua" w:cs="Book Antiqua" w:eastAsia="Book Antiqua" w:hAnsi="Book Antiqua"/>
              <w:color w:val="00000a"/>
              <w:sz w:val="16"/>
              <w:szCs w:val="16"/>
              <w:rtl w:val="0"/>
            </w:rPr>
            <w:t xml:space="preserve">: istsc_toic829003 - </w:t>
          </w:r>
          <w:r w:rsidDel="00000000" w:rsidR="00000000" w:rsidRPr="00000000">
            <w:rPr>
              <w:rFonts w:ascii="Book Antiqua" w:cs="Book Antiqua" w:eastAsia="Book Antiqua" w:hAnsi="Book Antiqua"/>
              <w:b w:val="1"/>
              <w:bCs w:val="1"/>
              <w:color w:val="00000a"/>
              <w:sz w:val="16"/>
              <w:szCs w:val="16"/>
              <w:rtl w:val="0"/>
            </w:rPr>
            <w:t xml:space="preserve">Codice Univoco per la F.E.</w:t>
          </w:r>
          <w:r w:rsidDel="00000000" w:rsidR="00000000" w:rsidRPr="00000000">
            <w:rPr>
              <w:rFonts w:ascii="Book Antiqua" w:cs="Book Antiqua" w:eastAsia="Book Antiqua" w:hAnsi="Book Antiqua"/>
              <w:color w:val="00000a"/>
              <w:sz w:val="16"/>
              <w:szCs w:val="16"/>
              <w:rtl w:val="0"/>
            </w:rPr>
            <w:t xml:space="preserve">: UFVR0G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F7">
          <w:pPr>
            <w:widowControl w:val="0"/>
            <w:rPr>
              <w:rFonts w:ascii="Times New Roman" w:cs="Times New Roman" w:eastAsia="Times New Roman" w:hAnsi="Times New Roman"/>
              <w:color w:val="00000a"/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87630</wp:posOffset>
                </wp:positionH>
                <wp:positionV relativeFrom="paragraph">
                  <wp:posOffset>96520</wp:posOffset>
                </wp:positionV>
                <wp:extent cx="553720" cy="574040"/>
                <wp:effectExtent b="0" l="0" r="0" t="0"/>
                <wp:wrapTopAndBottom distB="0" dist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5"/>
                        <a:srcRect b="0" l="0" r="0" t="74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3720" cy="5740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</w:tr>
  </w:tbl>
  <w:p w:rsidR="00000000" w:rsidDel="00000000" w:rsidP="00000000" w:rsidRDefault="00000000" w:rsidRPr="00000000" w14:paraId="000000F8">
    <w:pPr>
      <w:tabs>
        <w:tab w:val="center" w:leader="none" w:pos="4819"/>
        <w:tab w:val="right" w:leader="none" w:pos="9638"/>
      </w:tabs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0"/>
      <w:numFmt w:val="bullet"/>
      <w:lvlText w:val="☐"/>
      <w:lvlJc w:val="left"/>
      <w:pPr>
        <w:ind w:left="141" w:firstLine="0.732283464566876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1132" w:hanging="212"/>
      </w:pPr>
      <w:rPr/>
    </w:lvl>
    <w:lvl w:ilvl="2">
      <w:start w:val="0"/>
      <w:numFmt w:val="bullet"/>
      <w:lvlText w:val="•"/>
      <w:lvlJc w:val="left"/>
      <w:pPr>
        <w:ind w:left="2124" w:hanging="211.99999999999977"/>
      </w:pPr>
      <w:rPr/>
    </w:lvl>
    <w:lvl w:ilvl="3">
      <w:start w:val="0"/>
      <w:numFmt w:val="bullet"/>
      <w:lvlText w:val="•"/>
      <w:lvlJc w:val="left"/>
      <w:pPr>
        <w:ind w:left="3117" w:hanging="212"/>
      </w:pPr>
      <w:rPr/>
    </w:lvl>
    <w:lvl w:ilvl="4">
      <w:start w:val="0"/>
      <w:numFmt w:val="bullet"/>
      <w:lvlText w:val="•"/>
      <w:lvlJc w:val="left"/>
      <w:pPr>
        <w:ind w:left="4109" w:hanging="212"/>
      </w:pPr>
      <w:rPr/>
    </w:lvl>
    <w:lvl w:ilvl="5">
      <w:start w:val="0"/>
      <w:numFmt w:val="bullet"/>
      <w:lvlText w:val="•"/>
      <w:lvlJc w:val="left"/>
      <w:pPr>
        <w:ind w:left="5102" w:hanging="212"/>
      </w:pPr>
      <w:rPr/>
    </w:lvl>
    <w:lvl w:ilvl="6">
      <w:start w:val="0"/>
      <w:numFmt w:val="bullet"/>
      <w:lvlText w:val="•"/>
      <w:lvlJc w:val="left"/>
      <w:pPr>
        <w:ind w:left="6094" w:hanging="212.0000000000009"/>
      </w:pPr>
      <w:rPr/>
    </w:lvl>
    <w:lvl w:ilvl="7">
      <w:start w:val="0"/>
      <w:numFmt w:val="bullet"/>
      <w:lvlText w:val="•"/>
      <w:lvlJc w:val="left"/>
      <w:pPr>
        <w:ind w:left="7087" w:hanging="212"/>
      </w:pPr>
      <w:rPr/>
    </w:lvl>
    <w:lvl w:ilvl="8">
      <w:start w:val="0"/>
      <w:numFmt w:val="bullet"/>
      <w:lvlText w:val="•"/>
      <w:lvlJc w:val="left"/>
      <w:pPr>
        <w:ind w:left="8079" w:hanging="212.0000000000009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widowControl w:val="0"/>
      <w:ind w:left="141"/>
    </w:pPr>
    <w:rPr>
      <w:rFonts w:ascii="Trebuchet MS" w:cs="Trebuchet MS" w:eastAsia="Trebuchet MS" w:hAnsi="Trebuchet MS"/>
      <w:b w:val="1"/>
      <w:bCs w:val="1"/>
      <w:sz w:val="22"/>
      <w:szCs w:val="22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>
      <w:spacing w:after="160" w:lineRule="auto"/>
    </w:pPr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rPr>
      <w:sz w:val="22"/>
      <w:szCs w:val="22"/>
      <w:vertAlign w:val="baseline"/>
    </w:rPr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BookAntiqua-regular.ttf"/><Relationship Id="rId4" Type="http://schemas.openxmlformats.org/officeDocument/2006/relationships/font" Target="fonts/BookAntiqua-bold.ttf"/><Relationship Id="rId11" Type="http://schemas.openxmlformats.org/officeDocument/2006/relationships/font" Target="fonts/NotoSansSymbols-regular.ttf"/><Relationship Id="rId10" Type="http://schemas.openxmlformats.org/officeDocument/2006/relationships/font" Target="fonts/QuattrocentoSans-boldItalic.ttf"/><Relationship Id="rId12" Type="http://schemas.openxmlformats.org/officeDocument/2006/relationships/font" Target="fonts/NotoSansSymbols-bold.ttf"/><Relationship Id="rId9" Type="http://schemas.openxmlformats.org/officeDocument/2006/relationships/font" Target="fonts/QuattrocentoSans-italic.ttf"/><Relationship Id="rId5" Type="http://schemas.openxmlformats.org/officeDocument/2006/relationships/font" Target="fonts/BookAntiqua-italic.ttf"/><Relationship Id="rId6" Type="http://schemas.openxmlformats.org/officeDocument/2006/relationships/font" Target="fonts/BookAntiqua-boldItalic.ttf"/><Relationship Id="rId7" Type="http://schemas.openxmlformats.org/officeDocument/2006/relationships/font" Target="fonts/QuattrocentoSans-regular.ttf"/><Relationship Id="rId8" Type="http://schemas.openxmlformats.org/officeDocument/2006/relationships/font" Target="fonts/QuattrocentoSans-bold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hyperlink" Target="mailto:TOIC829003@istruzione.it" TargetMode="External"/><Relationship Id="rId3" Type="http://schemas.openxmlformats.org/officeDocument/2006/relationships/hyperlink" Target="mailto:toic829003@pec.istruzione.it" TargetMode="External"/><Relationship Id="rId4" Type="http://schemas.openxmlformats.org/officeDocument/2006/relationships/hyperlink" Target="http://www.icbalangero.edu.it/" TargetMode="External"/><Relationship Id="rId5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lpwstr>-49252704</vt:lpwstr>
  </property>
</Properties>
</file>